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F" w:rsidRPr="006B2F22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B2F22">
        <w:rPr>
          <w:rFonts w:ascii="Times New Roman" w:hAnsi="Times New Roman"/>
          <w:b/>
          <w:color w:val="000000"/>
          <w:sz w:val="26"/>
          <w:szCs w:val="26"/>
          <w:lang w:eastAsia="ru-RU"/>
        </w:rPr>
        <w:t>Инвестиционное послание главы администрации Алексеевского муниципального района в 2015 году</w:t>
      </w:r>
    </w:p>
    <w:p w:rsidR="000A399F" w:rsidRPr="006B2F22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A399F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F22">
        <w:rPr>
          <w:rFonts w:ascii="Times New Roman" w:hAnsi="Times New Roman"/>
          <w:color w:val="000000"/>
          <w:sz w:val="28"/>
          <w:szCs w:val="28"/>
          <w:lang w:eastAsia="ru-RU"/>
        </w:rPr>
        <w:t>Уважаемые коллеги!</w:t>
      </w:r>
    </w:p>
    <w:p w:rsidR="000A399F" w:rsidRPr="006B2F22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99F" w:rsidRDefault="000A399F" w:rsidP="00A72FDA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68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Привлечение инвестиций в экономику района является одной из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важнейших </w:t>
      </w:r>
      <w:r w:rsidRPr="00E368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стратегических задач администрации Алексеевского муниципального района. </w:t>
      </w:r>
    </w:p>
    <w:p w:rsidR="000A399F" w:rsidRDefault="000A399F" w:rsidP="00A72FD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82992">
        <w:rPr>
          <w:rFonts w:ascii="Times New Roman" w:hAnsi="Times New Roman"/>
          <w:sz w:val="26"/>
          <w:szCs w:val="26"/>
        </w:rPr>
        <w:t>В целях активизации инвестиционной деятельности на территории Алексеевского муниципального района, привлечения инвестиций в экономику района, повышения заинтересованности организаций района в увеличении производства товаров, работ, услуг, создания новых рабочих мест, администрацией Алексеевского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в 2011 году</w:t>
      </w:r>
      <w:r w:rsidRPr="007829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было </w:t>
      </w:r>
      <w:r w:rsidRPr="00782992">
        <w:rPr>
          <w:rFonts w:ascii="Times New Roman" w:hAnsi="Times New Roman"/>
          <w:sz w:val="26"/>
          <w:szCs w:val="26"/>
        </w:rPr>
        <w:t>принято постановление «О муниципальной поддержке инвестиционной деятельности на территории Алексеевского муниципального района Волгоградской области».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A399F" w:rsidRDefault="000A399F" w:rsidP="00A72FD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1462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октябре</w:t>
      </w:r>
      <w:r w:rsidRPr="00E14628">
        <w:rPr>
          <w:rFonts w:ascii="Times New Roman" w:hAnsi="Times New Roman"/>
          <w:sz w:val="26"/>
          <w:szCs w:val="26"/>
        </w:rPr>
        <w:t xml:space="preserve"> 2013 год</w:t>
      </w:r>
      <w:r>
        <w:rPr>
          <w:rFonts w:ascii="Times New Roman" w:hAnsi="Times New Roman"/>
          <w:sz w:val="26"/>
          <w:szCs w:val="26"/>
        </w:rPr>
        <w:t xml:space="preserve">а Алексеевский район участвовал в круглом столе при Государственной Думы Российской Федерации, посвященном вопросам </w:t>
      </w:r>
      <w:r w:rsidRPr="00EF11BA">
        <w:rPr>
          <w:rFonts w:ascii="Times New Roman" w:hAnsi="Times New Roman"/>
          <w:sz w:val="26"/>
          <w:szCs w:val="26"/>
        </w:rPr>
        <w:t>улучшения инвестиционного и делового климата в муниципальных образованиях России.</w:t>
      </w:r>
    </w:p>
    <w:p w:rsidR="000A399F" w:rsidRDefault="000A399F" w:rsidP="00A72FD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1D72">
        <w:rPr>
          <w:rFonts w:ascii="Times New Roman" w:hAnsi="Times New Roman"/>
          <w:sz w:val="26"/>
          <w:szCs w:val="26"/>
        </w:rPr>
        <w:t>На повестке обсуждения было внедрение Стандарта деятельности органов местного самоуправления по обеспечению благоприятного инвестиционного климата в 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0C1D72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ях. В ходе круглого стола Алексеевский район был выбран пилотным муниципалитетом для апробации и внедрения Стандарта. Далее администрацией района был проведен аудит деятельности органов местного самоуправления на соответствие 15 положениям, предлагаемым Стандартом к реализации. По итогам аудита была разработана дорожная карта по внедрению положений Стандарта на территории Алексеевского района.</w:t>
      </w:r>
    </w:p>
    <w:p w:rsidR="000A399F" w:rsidRDefault="000A399F" w:rsidP="00A72FD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сегодняшний день мы реализовали 15 положений </w:t>
      </w:r>
      <w:r w:rsidRPr="000C1D72">
        <w:rPr>
          <w:rFonts w:ascii="Times New Roman" w:hAnsi="Times New Roman"/>
          <w:sz w:val="26"/>
          <w:szCs w:val="26"/>
        </w:rPr>
        <w:t>Стандарта деятельности органов местного самоуправления по обеспечению благоприятного инвестиционного клим</w:t>
      </w:r>
      <w:r>
        <w:rPr>
          <w:rFonts w:ascii="Times New Roman" w:hAnsi="Times New Roman"/>
          <w:sz w:val="26"/>
          <w:szCs w:val="26"/>
        </w:rPr>
        <w:t>ата из 15.</w:t>
      </w:r>
    </w:p>
    <w:p w:rsidR="000A399F" w:rsidRPr="00466AD3" w:rsidRDefault="000A399F" w:rsidP="00A72FDA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2013-2015 году 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приняли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ряд важных решений</w:t>
      </w:r>
      <w:r>
        <w:rPr>
          <w:rFonts w:ascii="Times New Roman" w:hAnsi="Times New Roman"/>
          <w:sz w:val="26"/>
          <w:szCs w:val="26"/>
        </w:rPr>
        <w:t>:</w:t>
      </w:r>
    </w:p>
    <w:p w:rsidR="000A399F" w:rsidRDefault="000A399F" w:rsidP="00A72FD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приняли постановление «О районном инвестиционном уполномоченном в Алексеевском муниципальном районе»;</w:t>
      </w:r>
    </w:p>
    <w:p w:rsidR="000A399F" w:rsidRPr="00616B4B" w:rsidRDefault="000A399F" w:rsidP="00A72FD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создали координационный</w:t>
      </w:r>
      <w:r w:rsidRPr="00616B4B">
        <w:rPr>
          <w:rFonts w:ascii="Times New Roman" w:hAnsi="Times New Roman"/>
          <w:sz w:val="26"/>
          <w:szCs w:val="26"/>
        </w:rPr>
        <w:t xml:space="preserve"> совет Алексеевского муниципального района по развитию предпринимательства и формированию инвестиционного климата;</w:t>
      </w:r>
    </w:p>
    <w:p w:rsidR="000A399F" w:rsidRDefault="000A399F" w:rsidP="00A72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утвердили</w:t>
      </w:r>
      <w:r w:rsidRPr="00616B4B">
        <w:rPr>
          <w:rFonts w:ascii="Times New Roman" w:hAnsi="Times New Roman"/>
          <w:sz w:val="26"/>
          <w:szCs w:val="26"/>
        </w:rPr>
        <w:t xml:space="preserve"> инвестицион</w:t>
      </w:r>
      <w:r>
        <w:rPr>
          <w:rFonts w:ascii="Times New Roman" w:hAnsi="Times New Roman"/>
          <w:sz w:val="26"/>
          <w:szCs w:val="26"/>
        </w:rPr>
        <w:t>ную</w:t>
      </w:r>
      <w:r w:rsidRPr="00616B4B">
        <w:rPr>
          <w:rFonts w:ascii="Times New Roman" w:hAnsi="Times New Roman"/>
          <w:sz w:val="26"/>
          <w:szCs w:val="26"/>
        </w:rPr>
        <w:t xml:space="preserve"> деклараци</w:t>
      </w:r>
      <w:r>
        <w:rPr>
          <w:rFonts w:ascii="Times New Roman" w:hAnsi="Times New Roman"/>
          <w:sz w:val="26"/>
          <w:szCs w:val="26"/>
        </w:rPr>
        <w:t xml:space="preserve">ю, </w:t>
      </w:r>
      <w:r w:rsidRPr="00616B4B">
        <w:rPr>
          <w:rFonts w:ascii="Times New Roman" w:hAnsi="Times New Roman"/>
          <w:sz w:val="26"/>
          <w:szCs w:val="26"/>
        </w:rPr>
        <w:t>инвестицион</w:t>
      </w:r>
      <w:r>
        <w:rPr>
          <w:rFonts w:ascii="Times New Roman" w:hAnsi="Times New Roman"/>
          <w:sz w:val="26"/>
          <w:szCs w:val="26"/>
        </w:rPr>
        <w:t xml:space="preserve">ную стратегию, </w:t>
      </w:r>
      <w:r w:rsidRPr="00616B4B">
        <w:rPr>
          <w:rFonts w:ascii="Times New Roman" w:hAnsi="Times New Roman"/>
          <w:sz w:val="26"/>
          <w:szCs w:val="26"/>
        </w:rPr>
        <w:t>инвестицион</w:t>
      </w:r>
      <w:r>
        <w:rPr>
          <w:rFonts w:ascii="Times New Roman" w:hAnsi="Times New Roman"/>
          <w:sz w:val="26"/>
          <w:szCs w:val="26"/>
        </w:rPr>
        <w:t>ный</w:t>
      </w:r>
      <w:r w:rsidRPr="00616B4B">
        <w:rPr>
          <w:rFonts w:ascii="Times New Roman" w:hAnsi="Times New Roman"/>
          <w:sz w:val="26"/>
          <w:szCs w:val="26"/>
        </w:rPr>
        <w:t xml:space="preserve"> паспорт Алексеевского муниципального района;</w:t>
      </w:r>
    </w:p>
    <w:p w:rsidR="000A399F" w:rsidRPr="00616B4B" w:rsidRDefault="000A399F" w:rsidP="00A72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A75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утвердили регламент</w:t>
      </w:r>
      <w:r w:rsidRPr="00E0510A">
        <w:rPr>
          <w:rFonts w:ascii="Times New Roman" w:hAnsi="Times New Roman"/>
          <w:sz w:val="26"/>
          <w:szCs w:val="26"/>
        </w:rPr>
        <w:t xml:space="preserve"> сопровождения инвестиционных проектов по принципу</w:t>
      </w:r>
      <w:r>
        <w:rPr>
          <w:rFonts w:ascii="Times New Roman" w:hAnsi="Times New Roman"/>
          <w:sz w:val="26"/>
          <w:szCs w:val="26"/>
        </w:rPr>
        <w:t xml:space="preserve"> «одного окна»;</w:t>
      </w:r>
    </w:p>
    <w:p w:rsidR="000A399F" w:rsidRDefault="000A399F" w:rsidP="00A72F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4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утвердили</w:t>
      </w:r>
      <w:r w:rsidRPr="00616B4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план</w:t>
      </w:r>
      <w:r w:rsidRPr="00616B4B">
        <w:rPr>
          <w:rFonts w:ascii="Times New Roman" w:hAnsi="Times New Roman"/>
          <w:sz w:val="26"/>
          <w:szCs w:val="26"/>
          <w:lang w:eastAsia="ru-RU"/>
        </w:rPr>
        <w:t xml:space="preserve"> создания инвестиционных объектов и объектов инфраструктуры на территории Алексеевского муниципального района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0A399F" w:rsidRDefault="000A399F" w:rsidP="00A72F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 создали дву</w:t>
      </w:r>
      <w:r w:rsidRPr="00C878D7">
        <w:rPr>
          <w:rFonts w:ascii="Times New Roman" w:hAnsi="Times New Roman"/>
          <w:sz w:val="26"/>
          <w:szCs w:val="26"/>
          <w:lang w:eastAsia="ru-RU"/>
        </w:rPr>
        <w:t xml:space="preserve">язычный сайт </w:t>
      </w:r>
      <w:r w:rsidRPr="00C878D7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>
        <w:rPr>
          <w:rFonts w:ascii="Times New Roman" w:hAnsi="Times New Roman"/>
          <w:sz w:val="26"/>
          <w:szCs w:val="26"/>
        </w:rPr>
        <w:t>,</w:t>
      </w:r>
      <w:r w:rsidRPr="00C878D7">
        <w:rPr>
          <w:rFonts w:ascii="Times New Roman" w:hAnsi="Times New Roman"/>
          <w:sz w:val="26"/>
          <w:szCs w:val="26"/>
        </w:rPr>
        <w:t xml:space="preserve"> где создана интернет-приемная главы администрации, а также даны координаты для </w:t>
      </w:r>
      <w:r>
        <w:rPr>
          <w:rFonts w:ascii="Times New Roman" w:hAnsi="Times New Roman"/>
          <w:sz w:val="26"/>
          <w:szCs w:val="26"/>
        </w:rPr>
        <w:t>обратной связи;</w:t>
      </w:r>
    </w:p>
    <w:p w:rsidR="000A399F" w:rsidRDefault="000A399F" w:rsidP="00A72F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опубликовали на официальном сайте Алексеевского муниципального района и</w:t>
      </w:r>
      <w:r w:rsidRPr="00A91620">
        <w:rPr>
          <w:rFonts w:ascii="Times New Roman" w:hAnsi="Times New Roman"/>
          <w:sz w:val="26"/>
          <w:szCs w:val="26"/>
        </w:rPr>
        <w:t>нвестиционное послание главы администрации Алексеевского муниципального района в 2014 году</w:t>
      </w:r>
      <w:r>
        <w:rPr>
          <w:rFonts w:ascii="Times New Roman" w:hAnsi="Times New Roman"/>
          <w:sz w:val="26"/>
          <w:szCs w:val="26"/>
        </w:rPr>
        <w:t>;</w:t>
      </w:r>
    </w:p>
    <w:p w:rsidR="000A399F" w:rsidRDefault="000A399F" w:rsidP="00A72F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утвердили</w:t>
      </w:r>
      <w:r w:rsidRPr="000C3DE2">
        <w:rPr>
          <w:rFonts w:ascii="Times New Roman" w:hAnsi="Times New Roman"/>
          <w:sz w:val="26"/>
          <w:szCs w:val="26"/>
        </w:rPr>
        <w:t xml:space="preserve"> порядок оценки регулирующего воздействия проектов нормативно-правовых актов Алексеевского муниципального района и экспертизы оценки регулирующего воздействия.</w:t>
      </w:r>
    </w:p>
    <w:p w:rsidR="000A399F" w:rsidRDefault="000A399F" w:rsidP="00A72F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0C3DE2">
        <w:rPr>
          <w:rFonts w:ascii="Times New Roman" w:hAnsi="Times New Roman"/>
          <w:sz w:val="26"/>
          <w:szCs w:val="26"/>
        </w:rPr>
        <w:t>азработа</w:t>
      </w:r>
      <w:r>
        <w:rPr>
          <w:rFonts w:ascii="Times New Roman" w:hAnsi="Times New Roman"/>
          <w:sz w:val="26"/>
          <w:szCs w:val="26"/>
        </w:rPr>
        <w:t>ли и утвердили</w:t>
      </w:r>
      <w:r w:rsidRPr="000C3DE2">
        <w:rPr>
          <w:rFonts w:ascii="Times New Roman" w:hAnsi="Times New Roman"/>
          <w:sz w:val="26"/>
          <w:szCs w:val="26"/>
        </w:rPr>
        <w:t xml:space="preserve"> План создания инвестиционных объектов и объектов инфраструктуры</w:t>
      </w:r>
      <w:r>
        <w:rPr>
          <w:rFonts w:ascii="Times New Roman" w:hAnsi="Times New Roman"/>
          <w:sz w:val="26"/>
          <w:szCs w:val="26"/>
        </w:rPr>
        <w:t>;</w:t>
      </w:r>
    </w:p>
    <w:p w:rsidR="000A399F" w:rsidRDefault="000A399F" w:rsidP="000C3D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разработали и утвердили</w:t>
      </w:r>
      <w:r w:rsidRPr="000C3DE2">
        <w:rPr>
          <w:rFonts w:ascii="Times New Roman" w:hAnsi="Times New Roman"/>
          <w:sz w:val="26"/>
          <w:szCs w:val="26"/>
        </w:rPr>
        <w:t xml:space="preserve"> положение об участии Алексеевского муниципального района в муниципальном частном партнерстве</w:t>
      </w:r>
      <w:r>
        <w:rPr>
          <w:rFonts w:ascii="Times New Roman" w:hAnsi="Times New Roman"/>
          <w:sz w:val="26"/>
          <w:szCs w:val="26"/>
        </w:rPr>
        <w:t>;</w:t>
      </w:r>
    </w:p>
    <w:p w:rsidR="000A399F" w:rsidRPr="00C878D7" w:rsidRDefault="000A399F" w:rsidP="000C3D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сформировали</w:t>
      </w:r>
      <w:r w:rsidRPr="00F81571">
        <w:rPr>
          <w:rFonts w:ascii="Times New Roman" w:hAnsi="Times New Roman"/>
          <w:sz w:val="26"/>
          <w:szCs w:val="26"/>
        </w:rPr>
        <w:t xml:space="preserve"> 12 инвестиционных площадок, которые деля</w:t>
      </w:r>
      <w:r>
        <w:rPr>
          <w:rFonts w:ascii="Times New Roman" w:hAnsi="Times New Roman"/>
          <w:sz w:val="26"/>
          <w:szCs w:val="26"/>
        </w:rPr>
        <w:t>тся на 2 типа: браунфилд (</w:t>
      </w:r>
      <w:r w:rsidRPr="006F5C46">
        <w:rPr>
          <w:rFonts w:ascii="Times New Roman" w:hAnsi="Times New Roman"/>
          <w:sz w:val="26"/>
          <w:szCs w:val="26"/>
        </w:rPr>
        <w:t>тип инвестиционной площадки, создаваемый на основе ранее существующих производственных площадок, как правило, обеспеченных строениями, сооружениями и инфраструктурой, в отношении которых проводится реконструкция и (или) капитальный ремонт</w:t>
      </w:r>
      <w:r>
        <w:rPr>
          <w:rFonts w:ascii="Times New Roman" w:hAnsi="Times New Roman"/>
          <w:sz w:val="26"/>
          <w:szCs w:val="26"/>
        </w:rPr>
        <w:t>)</w:t>
      </w:r>
      <w:r w:rsidRPr="006F5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грин</w:t>
      </w:r>
      <w:r w:rsidRPr="00F81571">
        <w:rPr>
          <w:rFonts w:ascii="Times New Roman" w:hAnsi="Times New Roman"/>
          <w:sz w:val="26"/>
          <w:szCs w:val="26"/>
        </w:rPr>
        <w:t>филд</w:t>
      </w:r>
      <w:r>
        <w:rPr>
          <w:rFonts w:ascii="Times New Roman" w:hAnsi="Times New Roman"/>
          <w:sz w:val="26"/>
          <w:szCs w:val="26"/>
        </w:rPr>
        <w:t xml:space="preserve"> (</w:t>
      </w:r>
      <w:r w:rsidRPr="006F5C46">
        <w:rPr>
          <w:rFonts w:ascii="Times New Roman" w:hAnsi="Times New Roman"/>
          <w:sz w:val="26"/>
          <w:szCs w:val="26"/>
        </w:rPr>
        <w:t xml:space="preserve">тип инвестиционной площадки, </w:t>
      </w:r>
      <w:r>
        <w:rPr>
          <w:rFonts w:ascii="Times New Roman" w:hAnsi="Times New Roman"/>
          <w:sz w:val="26"/>
          <w:szCs w:val="26"/>
        </w:rPr>
        <w:t>не обеспеченный инфраструктурой);</w:t>
      </w:r>
    </w:p>
    <w:p w:rsidR="000A399F" w:rsidRDefault="000A399F" w:rsidP="00A72FD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заключили соглашения с различными хозяйствующими субъектами и организациями, в т.ч. и с Корпорацией развития Волгоградской области.</w:t>
      </w:r>
    </w:p>
    <w:p w:rsidR="000A399F" w:rsidRDefault="000A399F" w:rsidP="00D6267B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16B4B">
        <w:rPr>
          <w:rFonts w:ascii="Times New Roman" w:hAnsi="Times New Roman"/>
          <w:sz w:val="26"/>
          <w:szCs w:val="26"/>
        </w:rPr>
        <w:t>Данная работа позволила привлечь значительные объемы инве</w:t>
      </w:r>
      <w:r>
        <w:rPr>
          <w:rFonts w:ascii="Times New Roman" w:hAnsi="Times New Roman"/>
          <w:sz w:val="26"/>
          <w:szCs w:val="26"/>
        </w:rPr>
        <w:t>стиций. Так в 2013</w:t>
      </w:r>
      <w:r w:rsidRPr="00616B4B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 xml:space="preserve">было освоено инвестиций </w:t>
      </w:r>
      <w:r w:rsidRPr="00616B4B">
        <w:rPr>
          <w:rFonts w:ascii="Times New Roman" w:hAnsi="Times New Roman"/>
          <w:sz w:val="26"/>
          <w:szCs w:val="26"/>
        </w:rPr>
        <w:t xml:space="preserve">в сумме более </w:t>
      </w:r>
      <w:r>
        <w:rPr>
          <w:rFonts w:ascii="Times New Roman" w:hAnsi="Times New Roman"/>
          <w:sz w:val="26"/>
          <w:szCs w:val="26"/>
        </w:rPr>
        <w:t>855,7 млн</w:t>
      </w:r>
      <w:r w:rsidRPr="00616B4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рублей, в 2014 году 740,1 млн. рублей. Объем инвестиций по сравнению с 2012 годом вырос 2,5 раза. 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с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292,1 млн.</w:t>
      </w:r>
      <w:r w:rsidRPr="002D76D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руб. в 2012 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году до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740,1 млн. рублей в 2014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оду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A399F" w:rsidRPr="00472644" w:rsidRDefault="000A399F" w:rsidP="00A72F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>Изменилась структура инвестиций: удельный вес частного капитала в общем объеме инве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стиций увеличился и составил 72,9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>% в 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</w:t>
      </w:r>
      <w:r w:rsidRPr="008D43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против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69,5 % в 2013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</w:t>
      </w:r>
    </w:p>
    <w:p w:rsidR="000A399F" w:rsidRDefault="000A399F" w:rsidP="00A72F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>79 % инвестиций в основной капитал вкладывается в приобретение оборудования, транспортных средств и инвентаря.</w:t>
      </w:r>
    </w:p>
    <w:p w:rsidR="000A399F" w:rsidRPr="00365DDA" w:rsidRDefault="000A399F" w:rsidP="0036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За 6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месяцев 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Алексеевском муниципальном 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>район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 динамика инвестиций в расчете на 1 жителя</w:t>
      </w:r>
      <w:r w:rsidRPr="00365D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увеличилась в 7 раз по сравнению с аналогичным периодом прошлого года. По данному показателю Алексеевский муниципальный район в 2015 году является лидером по </w:t>
      </w:r>
      <w:r w:rsidRPr="00365DDA">
        <w:rPr>
          <w:rFonts w:ascii="Times New Roman" w:hAnsi="Times New Roman"/>
          <w:color w:val="000000"/>
          <w:sz w:val="26"/>
          <w:szCs w:val="26"/>
          <w:lang w:eastAsia="ru-RU"/>
        </w:rPr>
        <w:t>Волгоградской области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365D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A399F" w:rsidRDefault="000A399F" w:rsidP="00A72F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>Отрадно отметить, что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местные предприятия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таких сложных экономических 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>условиях начали активно реализовывать свои инвестицио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нные программы. Так в 2015 году на территории Алексеевского муниципального района заявлено 10 инвестиционных проектов  со сроком реализации до 1 года на сумму 102 млн. рублей. Основным направлением является обновление машинотракторного парка, зерноочистительного оборудования, реконструкция мастерских по ремонту сельскохозяйственной техники. За 10 месяцев 2015 года 8 инвестиционных проекта реализовано полностью. Общий объем инвестиций составил 93 млн. рублей. </w:t>
      </w:r>
    </w:p>
    <w:p w:rsidR="000A399F" w:rsidRDefault="000A399F" w:rsidP="00E47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2016 по 2017 год на территории Алексеевского муниципального района за счет средств инвестора </w:t>
      </w:r>
      <w:r w:rsidRPr="004959F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ООО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«Нью-Био» начнется строительство новейшего</w:t>
      </w:r>
      <w:r w:rsidRPr="004959F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завод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4959F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глубокой переработке зерна кукурузы в хуторе Шарашенский, объем инвестиций составит порядка 7,5 млрд. руб.,</w:t>
      </w:r>
      <w:r w:rsidRPr="004959F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 будет создано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до 250 рабочих места. Производственная мощность данного завода составит порядка 200 тыс. тонн в год.</w:t>
      </w:r>
    </w:p>
    <w:p w:rsidR="000A399F" w:rsidRDefault="000A399F" w:rsidP="00E47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сегодняшний день инвестором подготовлена вся необходимая проектно-сметная документация на разработку, которой было израсходовано более 151,5 млн. рублей. Начало строительства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завода запланировано на весну 2016 года. </w:t>
      </w:r>
    </w:p>
    <w:p w:rsidR="000A399F" w:rsidRPr="004959FD" w:rsidRDefault="000A399F" w:rsidP="00A72F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Мы делаем все возможное, для того, чтобы </w:t>
      </w:r>
      <w:r w:rsidRPr="004959FD">
        <w:rPr>
          <w:rFonts w:ascii="Times New Roman" w:hAnsi="Times New Roman"/>
          <w:color w:val="000000"/>
          <w:sz w:val="26"/>
          <w:szCs w:val="26"/>
          <w:lang w:eastAsia="ru-RU"/>
        </w:rPr>
        <w:t>наши деловы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4959F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партнер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 смогли реализовывать на территории Алексеевского муниципального района свои инвестиционные проекты</w:t>
      </w:r>
      <w:r w:rsidRPr="004959F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A399F" w:rsidRDefault="000A399F" w:rsidP="00A72F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959FD">
        <w:rPr>
          <w:rFonts w:ascii="Times New Roman" w:hAnsi="Times New Roman"/>
          <w:color w:val="000000"/>
          <w:sz w:val="26"/>
          <w:szCs w:val="26"/>
          <w:lang w:eastAsia="ru-RU"/>
        </w:rPr>
        <w:t>Это очень непростая задача. Но у нас есть понимание: за счет чего мы ее решим, и как будем двигаться.</w:t>
      </w:r>
    </w:p>
    <w:p w:rsidR="000A399F" w:rsidRDefault="000A399F" w:rsidP="00A72F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>Одной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из основных задач на ближайшие годы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должно стать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дальнейшая работа 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>по совершенствованию правового поля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создание новых зон перспективного развития (создание инвестиционных площадок)</w:t>
      </w:r>
      <w:r w:rsidRPr="00472644">
        <w:rPr>
          <w:rFonts w:ascii="Times New Roman" w:hAnsi="Times New Roman"/>
          <w:color w:val="000000"/>
          <w:sz w:val="26"/>
          <w:szCs w:val="26"/>
          <w:lang w:eastAsia="ru-RU"/>
        </w:rPr>
        <w:t>. </w:t>
      </w:r>
    </w:p>
    <w:p w:rsidR="000A399F" w:rsidRPr="006E2753" w:rsidRDefault="000A399F" w:rsidP="006E27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Так в 2016 году будет выполнена </w:t>
      </w:r>
      <w:r w:rsidRPr="006E2753">
        <w:rPr>
          <w:rFonts w:ascii="Times New Roman" w:hAnsi="Times New Roman"/>
          <w:color w:val="000000"/>
          <w:sz w:val="26"/>
          <w:szCs w:val="26"/>
          <w:lang w:eastAsia="ru-RU"/>
        </w:rPr>
        <w:t>работ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6E27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реализации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E2753">
        <w:rPr>
          <w:rFonts w:ascii="Times New Roman" w:hAnsi="Times New Roman"/>
          <w:color w:val="000000"/>
          <w:sz w:val="26"/>
          <w:szCs w:val="26"/>
          <w:lang w:eastAsia="ru-RU"/>
        </w:rPr>
        <w:t>таких успешных практик, как:</w:t>
      </w:r>
    </w:p>
    <w:p w:rsidR="000A399F" w:rsidRPr="006E2753" w:rsidRDefault="000A399F" w:rsidP="006E27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 Проведение мероприятий по сокращению сро</w:t>
      </w:r>
      <w:r w:rsidRPr="006E2753">
        <w:rPr>
          <w:rFonts w:ascii="Times New Roman" w:hAnsi="Times New Roman"/>
          <w:color w:val="000000"/>
          <w:sz w:val="26"/>
          <w:szCs w:val="26"/>
          <w:lang w:eastAsia="ru-RU"/>
        </w:rPr>
        <w:t>ков и финансовы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х затрат на прохождение разреши</w:t>
      </w:r>
      <w:r w:rsidRPr="006E2753">
        <w:rPr>
          <w:rFonts w:ascii="Times New Roman" w:hAnsi="Times New Roman"/>
          <w:color w:val="000000"/>
          <w:sz w:val="26"/>
          <w:szCs w:val="26"/>
          <w:lang w:eastAsia="ru-RU"/>
        </w:rPr>
        <w:t>тельных процедур в сфере земельных отно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шений и строительства при реали</w:t>
      </w:r>
      <w:r w:rsidRPr="006E27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зации инвестиционных проектов 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территории Алексеевского муници</w:t>
      </w:r>
      <w:r w:rsidRPr="006E2753">
        <w:rPr>
          <w:rFonts w:ascii="Times New Roman" w:hAnsi="Times New Roman"/>
          <w:color w:val="000000"/>
          <w:sz w:val="26"/>
          <w:szCs w:val="26"/>
          <w:lang w:eastAsia="ru-RU"/>
        </w:rPr>
        <w:t>пального района;</w:t>
      </w:r>
    </w:p>
    <w:p w:rsidR="000A399F" w:rsidRPr="006E2753" w:rsidRDefault="000A399F" w:rsidP="006E27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E2753">
        <w:rPr>
          <w:rFonts w:ascii="Times New Roman" w:hAnsi="Times New Roman"/>
          <w:color w:val="000000"/>
          <w:sz w:val="26"/>
          <w:szCs w:val="26"/>
          <w:lang w:eastAsia="ru-RU"/>
        </w:rPr>
        <w:t>2. Включение в перечень услуг, предо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ставляемых на базе многофункцион</w:t>
      </w:r>
      <w:r w:rsidRPr="006E2753">
        <w:rPr>
          <w:rFonts w:ascii="Times New Roman" w:hAnsi="Times New Roman"/>
          <w:color w:val="000000"/>
          <w:sz w:val="26"/>
          <w:szCs w:val="26"/>
          <w:lang w:eastAsia="ru-RU"/>
        </w:rPr>
        <w:t>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ого и среднего предприниматель</w:t>
      </w:r>
      <w:r w:rsidRPr="006E2753">
        <w:rPr>
          <w:rFonts w:ascii="Times New Roman" w:hAnsi="Times New Roman"/>
          <w:color w:val="000000"/>
          <w:sz w:val="26"/>
          <w:szCs w:val="26"/>
          <w:lang w:eastAsia="ru-RU"/>
        </w:rPr>
        <w:t>ства;</w:t>
      </w:r>
    </w:p>
    <w:p w:rsidR="000A399F" w:rsidRDefault="000A399F" w:rsidP="006E27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E2753">
        <w:rPr>
          <w:rFonts w:ascii="Times New Roman" w:hAnsi="Times New Roman"/>
          <w:color w:val="000000"/>
          <w:sz w:val="26"/>
          <w:szCs w:val="26"/>
          <w:lang w:eastAsia="ru-RU"/>
        </w:rPr>
        <w:t>3. Формирован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ие системы информационной и кон</w:t>
      </w:r>
      <w:r w:rsidRPr="006E27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сультационной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поддержки  и популяризация предпринимательской дея</w:t>
      </w:r>
      <w:r w:rsidRPr="006E27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тельности, в том числе на базе МФЦ предоставления государственных услуг и муниципальных услуг. </w:t>
      </w:r>
    </w:p>
    <w:p w:rsidR="000A399F" w:rsidRPr="006E2753" w:rsidRDefault="000A399F" w:rsidP="006E27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настоящее время совместно с Агентством стратегических инициатив, создан общественный Совет (который состоит из 27 предпринимателей нашего района) разработана дорожная карта. Совет создан с целью контроля реализации выбранных нами лучших муниципальных практик, которые мы будем реализовывать на территории Алексеевского муниципального района с 01.01.2016 года.</w:t>
      </w:r>
    </w:p>
    <w:p w:rsidR="000A399F" w:rsidRPr="001209C5" w:rsidRDefault="000A399F" w:rsidP="001209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9C5">
        <w:rPr>
          <w:rFonts w:ascii="Times New Roman" w:hAnsi="Times New Roman"/>
          <w:sz w:val="26"/>
          <w:szCs w:val="26"/>
        </w:rPr>
        <w:t xml:space="preserve">Подводя итоги своего выступления, не могу не отметить проблемы, с которыми сталкивается наш муниципалитет в вопросах работы с инвесторами и привлечения инвестиций. </w:t>
      </w:r>
    </w:p>
    <w:p w:rsidR="000A399F" w:rsidRPr="001209C5" w:rsidRDefault="000A399F" w:rsidP="001209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1209C5">
        <w:rPr>
          <w:rFonts w:ascii="Times New Roman" w:hAnsi="Times New Roman"/>
          <w:sz w:val="26"/>
          <w:szCs w:val="26"/>
        </w:rPr>
        <w:t>Ограниченность муниципальных мер поддержки инвестора, обусловленная дефицитностью местного бюджета.</w:t>
      </w:r>
    </w:p>
    <w:p w:rsidR="000A399F" w:rsidRPr="001209C5" w:rsidRDefault="000A399F" w:rsidP="001209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9C5">
        <w:rPr>
          <w:rFonts w:ascii="Times New Roman" w:hAnsi="Times New Roman"/>
          <w:sz w:val="26"/>
          <w:szCs w:val="26"/>
        </w:rPr>
        <w:t>б) Ограниченная транспортная доступность нашего района в связи с отсутствием железных дорог, федеральных трасс, речпортов, воздушных путей сообщения.</w:t>
      </w:r>
    </w:p>
    <w:p w:rsidR="000A399F" w:rsidRPr="001209C5" w:rsidRDefault="000A399F" w:rsidP="001209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9C5">
        <w:rPr>
          <w:rFonts w:ascii="Times New Roman" w:hAnsi="Times New Roman"/>
          <w:sz w:val="26"/>
          <w:szCs w:val="26"/>
        </w:rPr>
        <w:t>в) Дефицит квалифицированных кадров (как рабочих, так и специалистов по работе с инвесторами).</w:t>
      </w:r>
    </w:p>
    <w:p w:rsidR="000A399F" w:rsidRDefault="000A399F" w:rsidP="001209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9C5">
        <w:rPr>
          <w:rFonts w:ascii="Times New Roman" w:hAnsi="Times New Roman"/>
          <w:sz w:val="26"/>
          <w:szCs w:val="26"/>
        </w:rPr>
        <w:t>Однако мы рассматриваем данные трудности как вызовы, требующие о</w:t>
      </w:r>
      <w:r>
        <w:rPr>
          <w:rFonts w:ascii="Times New Roman" w:hAnsi="Times New Roman"/>
          <w:sz w:val="26"/>
          <w:szCs w:val="26"/>
        </w:rPr>
        <w:t>т нас адекватного реагирования. Дальнейшая наша работа будет направлена на</w:t>
      </w:r>
      <w:r w:rsidRPr="001209C5">
        <w:rPr>
          <w:rFonts w:ascii="Times New Roman" w:hAnsi="Times New Roman"/>
          <w:sz w:val="26"/>
          <w:szCs w:val="26"/>
        </w:rPr>
        <w:t xml:space="preserve"> повышени</w:t>
      </w:r>
      <w:r>
        <w:rPr>
          <w:rFonts w:ascii="Times New Roman" w:hAnsi="Times New Roman"/>
          <w:sz w:val="26"/>
          <w:szCs w:val="26"/>
        </w:rPr>
        <w:t>е</w:t>
      </w:r>
      <w:r w:rsidRPr="001209C5">
        <w:rPr>
          <w:rFonts w:ascii="Times New Roman" w:hAnsi="Times New Roman"/>
          <w:sz w:val="26"/>
          <w:szCs w:val="26"/>
        </w:rPr>
        <w:t xml:space="preserve"> инвестиционной привлекательности Алексеевского ра</w:t>
      </w:r>
      <w:r>
        <w:rPr>
          <w:rFonts w:ascii="Times New Roman" w:hAnsi="Times New Roman"/>
          <w:sz w:val="26"/>
          <w:szCs w:val="26"/>
        </w:rPr>
        <w:t xml:space="preserve">йона. </w:t>
      </w:r>
    </w:p>
    <w:p w:rsidR="000A399F" w:rsidRPr="006B2F22" w:rsidRDefault="000A399F" w:rsidP="006B2F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2F22">
        <w:rPr>
          <w:rFonts w:ascii="Times New Roman" w:hAnsi="Times New Roman"/>
          <w:sz w:val="26"/>
          <w:szCs w:val="26"/>
        </w:rPr>
        <w:t>Пользуясь, случаем, хочется выразить благодарность всем инвесторам, которые создают в нашем районе новые рабочие места, строят новые объекты инфраструктуры, тем самым создавая благоприятные условия для проживания людей в нашем районе.</w:t>
      </w:r>
    </w:p>
    <w:p w:rsidR="000A399F" w:rsidRPr="001209C5" w:rsidRDefault="000A399F" w:rsidP="001209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A399F" w:rsidRPr="001209C5" w:rsidSect="006E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416"/>
    <w:multiLevelType w:val="hybridMultilevel"/>
    <w:tmpl w:val="931298CC"/>
    <w:lvl w:ilvl="0" w:tplc="4810F2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A130E6"/>
    <w:multiLevelType w:val="hybridMultilevel"/>
    <w:tmpl w:val="95267B36"/>
    <w:lvl w:ilvl="0" w:tplc="5FF6DA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44"/>
    <w:rsid w:val="000132E1"/>
    <w:rsid w:val="00041E22"/>
    <w:rsid w:val="00051C00"/>
    <w:rsid w:val="000A399F"/>
    <w:rsid w:val="000B17BF"/>
    <w:rsid w:val="000C1D72"/>
    <w:rsid w:val="000C3DE2"/>
    <w:rsid w:val="001209C5"/>
    <w:rsid w:val="0016787E"/>
    <w:rsid w:val="00194FE3"/>
    <w:rsid w:val="001C39D3"/>
    <w:rsid w:val="001E239D"/>
    <w:rsid w:val="00205EAE"/>
    <w:rsid w:val="00212029"/>
    <w:rsid w:val="00274090"/>
    <w:rsid w:val="002A173C"/>
    <w:rsid w:val="002D4DB5"/>
    <w:rsid w:val="002D721C"/>
    <w:rsid w:val="002D76DB"/>
    <w:rsid w:val="00317033"/>
    <w:rsid w:val="003626E6"/>
    <w:rsid w:val="00364BB5"/>
    <w:rsid w:val="00365DDA"/>
    <w:rsid w:val="0037176C"/>
    <w:rsid w:val="003910A8"/>
    <w:rsid w:val="00424F2C"/>
    <w:rsid w:val="00451182"/>
    <w:rsid w:val="00466AD3"/>
    <w:rsid w:val="00472644"/>
    <w:rsid w:val="004809B5"/>
    <w:rsid w:val="00485524"/>
    <w:rsid w:val="004959FD"/>
    <w:rsid w:val="004C5301"/>
    <w:rsid w:val="004D51BB"/>
    <w:rsid w:val="004D53F4"/>
    <w:rsid w:val="005252D0"/>
    <w:rsid w:val="0057304E"/>
    <w:rsid w:val="00577FF3"/>
    <w:rsid w:val="005F2ECE"/>
    <w:rsid w:val="00616B4B"/>
    <w:rsid w:val="00674982"/>
    <w:rsid w:val="006A3B77"/>
    <w:rsid w:val="006B2F22"/>
    <w:rsid w:val="006C5EF6"/>
    <w:rsid w:val="006E2753"/>
    <w:rsid w:val="006E3937"/>
    <w:rsid w:val="006E779C"/>
    <w:rsid w:val="006F5C46"/>
    <w:rsid w:val="00725FA4"/>
    <w:rsid w:val="00752F62"/>
    <w:rsid w:val="00782992"/>
    <w:rsid w:val="00787D8F"/>
    <w:rsid w:val="007920AD"/>
    <w:rsid w:val="007B135E"/>
    <w:rsid w:val="007B2B3D"/>
    <w:rsid w:val="008142CB"/>
    <w:rsid w:val="00871A28"/>
    <w:rsid w:val="00884342"/>
    <w:rsid w:val="008A75DD"/>
    <w:rsid w:val="008D4379"/>
    <w:rsid w:val="00985D67"/>
    <w:rsid w:val="009B7C3F"/>
    <w:rsid w:val="009C4449"/>
    <w:rsid w:val="00A102AA"/>
    <w:rsid w:val="00A200D4"/>
    <w:rsid w:val="00A26300"/>
    <w:rsid w:val="00A411C6"/>
    <w:rsid w:val="00A72FDA"/>
    <w:rsid w:val="00A91620"/>
    <w:rsid w:val="00AD553B"/>
    <w:rsid w:val="00B00F10"/>
    <w:rsid w:val="00B25FDC"/>
    <w:rsid w:val="00B3065B"/>
    <w:rsid w:val="00B36482"/>
    <w:rsid w:val="00B46F07"/>
    <w:rsid w:val="00BA61D8"/>
    <w:rsid w:val="00BE25A8"/>
    <w:rsid w:val="00C878D7"/>
    <w:rsid w:val="00CA2CC2"/>
    <w:rsid w:val="00CC1D3F"/>
    <w:rsid w:val="00CD4053"/>
    <w:rsid w:val="00CE4015"/>
    <w:rsid w:val="00D406EE"/>
    <w:rsid w:val="00D52332"/>
    <w:rsid w:val="00D6267B"/>
    <w:rsid w:val="00DC07CF"/>
    <w:rsid w:val="00E02A43"/>
    <w:rsid w:val="00E0510A"/>
    <w:rsid w:val="00E14628"/>
    <w:rsid w:val="00E36889"/>
    <w:rsid w:val="00E47068"/>
    <w:rsid w:val="00E539D7"/>
    <w:rsid w:val="00EA5148"/>
    <w:rsid w:val="00EA757E"/>
    <w:rsid w:val="00EE6FCB"/>
    <w:rsid w:val="00EF11BA"/>
    <w:rsid w:val="00F37D42"/>
    <w:rsid w:val="00F8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E3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B2F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1220</Words>
  <Characters>6956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инвестициям на 02</dc:title>
  <dc:subject/>
  <dc:creator>евросеть</dc:creator>
  <cp:keywords/>
  <dc:description/>
  <cp:lastModifiedBy>USER</cp:lastModifiedBy>
  <cp:revision>3</cp:revision>
  <cp:lastPrinted>2015-11-25T12:40:00Z</cp:lastPrinted>
  <dcterms:created xsi:type="dcterms:W3CDTF">2015-12-25T06:23:00Z</dcterms:created>
  <dcterms:modified xsi:type="dcterms:W3CDTF">2015-12-25T06:35:00Z</dcterms:modified>
</cp:coreProperties>
</file>